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入企走访问卷调查表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基本信息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1.市市场监管局调研组组长：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联络员及电话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.企业名称：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.所属县（市、区）：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.所属产业链领域：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（如：石化化工、电子信息、装备制造等）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.主要产品/服务：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职务：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问卷调查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（一）质量发展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default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是否已建立首席质量官制度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、标准化总监？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首席质量官：是□；否□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标准化总监：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是□；否□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.是否有意愿申请“质量贷”金融产品？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是□；否□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3.企业运用先进质量管理方法及成效情况（对应勾选）：</w:t>
      </w:r>
    </w:p>
    <w:tbl>
      <w:tblPr>
        <w:tblStyle w:val="6"/>
        <w:tblW w:w="0" w:type="auto"/>
        <w:tblInd w:w="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515"/>
        <w:gridCol w:w="1590"/>
        <w:gridCol w:w="154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21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440" w:firstLineChars="600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10160</wp:posOffset>
                      </wp:positionV>
                      <wp:extent cx="1352550" cy="485775"/>
                      <wp:effectExtent l="1905" t="4445" r="17145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65555" y="4830445"/>
                                <a:ext cx="1352550" cy="485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0.8pt;height:38.25pt;width:106.5pt;z-index:251659264;mso-width-relative:page;mso-height-relative:page;" filled="f" stroked="t" coordsize="21600,21600" o:gfxdata="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管理方法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  <w:t>尚未实施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  <w:t>实施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  <w:t>但没有效果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  <w:t>实施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  <w:t>但效果一般</w:t>
            </w:r>
          </w:p>
        </w:tc>
        <w:tc>
          <w:tcPr>
            <w:tcW w:w="1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  <w:t>实施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szCs w:val="24"/>
                <w:lang w:val="en-US" w:eastAsia="zh-CN"/>
              </w:rPr>
              <w:t>且效果很好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" w:hRule="atLeast"/>
        </w:trPr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vertAlign w:val="baseline"/>
                <w:lang w:val="en-US" w:eastAsia="zh-CN"/>
              </w:rPr>
              <w:t>产品/服务/体系认证</w:t>
            </w:r>
          </w:p>
        </w:tc>
        <w:tc>
          <w:tcPr>
            <w:tcW w:w="15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5S现场管理</w:t>
            </w:r>
          </w:p>
        </w:tc>
        <w:tc>
          <w:tcPr>
            <w:tcW w:w="15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质量管理小组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vertAlign w:val="baseline"/>
                <w:lang w:val="en-US" w:eastAsia="zh-CN"/>
              </w:rPr>
              <w:t>（QC）</w:t>
            </w:r>
          </w:p>
        </w:tc>
        <w:tc>
          <w:tcPr>
            <w:tcW w:w="15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精益管理</w:t>
            </w:r>
          </w:p>
        </w:tc>
        <w:tc>
          <w:tcPr>
            <w:tcW w:w="15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21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六西格玛管理</w:t>
            </w:r>
          </w:p>
        </w:tc>
        <w:tc>
          <w:tcPr>
            <w:tcW w:w="15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4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（二）标准建设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4.企业目前主要执行的产品标准是什么？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企业标准□；团体标准□；行业标准□；国家标准□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5.执行的标准是否在“企业标准信息公共服务平台”主动公开？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是□；否□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6.企业主导或参与过哪些标准的制修订？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企业标准□；团体标准□；行业标准□；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国家标准□；国际标准□；未主导或参与制定□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计量管理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</w:rPr>
        <w:t>企业计量器具是否需要提升量值溯源能力</w:t>
      </w:r>
      <w:r>
        <w:rPr>
          <w:rFonts w:hint="eastAsia" w:ascii="仿宋_GB2312" w:hAnsi="仿宋_GB2312" w:eastAsia="仿宋_GB2312" w:cs="仿宋_GB2312"/>
          <w:color w:val="auto"/>
          <w:spacing w:val="-17"/>
          <w:sz w:val="28"/>
          <w:szCs w:val="28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是 □；否□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pacing w:val="-11"/>
          <w:sz w:val="28"/>
          <w:szCs w:val="28"/>
          <w:lang w:val="en-US" w:eastAsia="zh-CN"/>
        </w:rPr>
        <w:t>是否需要实验室设备、计量器具的选型、使用、维护等方面的指导？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是□；否□      具体需求：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.是否需要计量技术培训或注册计量师资格辅导？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是□；否□ 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10.是否需要碳计量技术方面的服务指导？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1120" w:firstLineChars="4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是□；否□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（四）品牌与商标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业是否拥有自主品牌？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是□，品牌名称：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；否□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12.是否有产品出口？是否注册马德里国际商标或需要相关支持？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有产品出口，已注册马德里国际商标□；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有产品出口，计划注册马德里国际商标□；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否□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13.是否遇到过商标侵权问题？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是□，请简要说明情况：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；否□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（五）认证认可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建立实验室或检测中心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是否需要技术指导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是□；否□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15.本单位实验室设备是否可以共享？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是□；否□（可以共享，实验室联系人：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（六）知识产权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16.近3年发明专利申请是否有优审需求？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是□；否□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17.是否发生过专利侵权？是否需要知识产权保护相关工作的指导和帮助？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56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是□；否□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涉企收费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18.政府部门及下属单位、金融、交通物流、行政审批中介、行业协会商会、水电气企业是否存在不合理收费。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是□；否□  不合理收费的具体情形：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（八）监管服务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是否需信用修复指导？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112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是□；否□  具体需求：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dotted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20.是否有涉及“三品一特”（食品、药品、工业产品、特种设备）等其他法律风险，是否需指导帮助？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注：本问卷将作为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服务产业高质量发展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的重要依据，感谢您的支持与配合！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调研提纲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九江市市场监督管理局主要职责是：负责市场综合监督管理；负责市场主体统一登记注册；负责指导和监督市场监管综合执法工作；负责价格监督检查和反不正当竞争工作；负责监督管理市场秩序；负责宏观质量管理；负责产品质量安全监督管理；负责特种设备安全监督管理；负责食品监督管理综合协调；负责食品安全监督管理；负责统一管理计量工作；负责统一管理标准化工作；负责统一管理认证认可与检验检测工作；负责知识产权工作；负责药品、医疗器械和化妆品的安全监督管理；完成市委、市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1.质量：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>企业是如何抓质量工作的？在质量管理中还存在什么问题？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2.品牌：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企业品牌建设存在什么问题？是否需要相关指导服务？例如品牌申报、商标注册、宣传培训、维权保护等。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3.检验检测：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eastAsia="zh-CN"/>
        </w:rPr>
        <w:t>企业检测的主要产品和项目有哪些？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在检验检测的过程中有哪些痛点、难点、堵点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？（如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  <w:t>能力、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精度、周期、标准更新应对等）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认证认可：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需要指导建立或完善质量管理体系和实验室认证，尤其是ISO9000、ISO14000等认证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？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5.标准化：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企业执行的标准是否满足企业的生产需求？是否需要制定或者执行更高的标准？是否设置了从事企业标准化建设工作的专职或兼职人员？是否培育高水平标准化技术专家人才？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6.专利：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lang w:val="en-US" w:eastAsia="zh-CN"/>
        </w:rPr>
        <w:t>近三年有没有申请过专利？如果没有，主要原因是什么？（如：不知道怎么申请、觉得没必要、担心成本高、怕公开技术等）如果有专利申请，最需要哪方面的帮助？（如：不知道自己的技术能不能申请？ 找不到靠谱又便宜的代理机构？ 是否希望我们组织专利培训？）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7.监管执法：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28"/>
          <w:szCs w:val="28"/>
          <w:u w:val="none"/>
          <w:lang w:val="en-US" w:eastAsia="zh-CN" w:bidi="ar-SA"/>
        </w:rPr>
        <w:t>企业是否遭受职业索赔？企业应对的具体情况及处理结果？近三年是否受过行政处罚？受处罚的缘由、处罚的内容及处理结果如何？对企业影响怎样？企业如何改进？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 xml:space="preserve">8.对市场监管部门的服务还有何意见建议？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84E"/>
    <w:multiLevelType w:val="singleLevel"/>
    <w:tmpl w:val="FFFFF8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F554AF"/>
    <w:multiLevelType w:val="singleLevel"/>
    <w:tmpl w:val="7AF554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ZDQyNzJlZjJjM2JlOTI0OWIxYjI3MzcyZDdhOWMifQ=="/>
    <w:docVar w:name="KSO_WPS_MARK_KEY" w:val="bf7d7772-9eae-453e-865f-3277ba069c9f"/>
  </w:docVars>
  <w:rsids>
    <w:rsidRoot w:val="00000000"/>
    <w:rsid w:val="0B75426E"/>
    <w:rsid w:val="14D25167"/>
    <w:rsid w:val="1B470ECA"/>
    <w:rsid w:val="25DF453F"/>
    <w:rsid w:val="2BE21B3D"/>
    <w:rsid w:val="2DDF67E3"/>
    <w:rsid w:val="37774117"/>
    <w:rsid w:val="3D5EF212"/>
    <w:rsid w:val="3FFB80B8"/>
    <w:rsid w:val="40C12A11"/>
    <w:rsid w:val="454B7C48"/>
    <w:rsid w:val="523B5278"/>
    <w:rsid w:val="54CB5F56"/>
    <w:rsid w:val="56952D74"/>
    <w:rsid w:val="5CCD46A3"/>
    <w:rsid w:val="5F670A6C"/>
    <w:rsid w:val="67F67422"/>
    <w:rsid w:val="77FD0181"/>
    <w:rsid w:val="7CFF2766"/>
    <w:rsid w:val="7EFFAB65"/>
    <w:rsid w:val="7FBF4E17"/>
    <w:rsid w:val="7FCFC1E8"/>
    <w:rsid w:val="AAFF6DBA"/>
    <w:rsid w:val="AD7DF35E"/>
    <w:rsid w:val="AF9B65E2"/>
    <w:rsid w:val="B5D7015D"/>
    <w:rsid w:val="BBEC6CBC"/>
    <w:rsid w:val="BEFFD5C7"/>
    <w:rsid w:val="BFD6FD6F"/>
    <w:rsid w:val="D97B5601"/>
    <w:rsid w:val="DBDF8B91"/>
    <w:rsid w:val="DF7E9033"/>
    <w:rsid w:val="DFFF994F"/>
    <w:rsid w:val="EFF51E01"/>
    <w:rsid w:val="EFFF7846"/>
    <w:rsid w:val="F32FC4DD"/>
    <w:rsid w:val="F65C186A"/>
    <w:rsid w:val="F7DFEF45"/>
    <w:rsid w:val="F8EC4C3E"/>
    <w:rsid w:val="FF55A882"/>
    <w:rsid w:val="FF7E21F9"/>
    <w:rsid w:val="FFF7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left="420" w:leftChars="200"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1680</Words>
  <Characters>2312</Characters>
  <Lines>0</Lines>
  <Paragraphs>0</Paragraphs>
  <TotalTime>12</TotalTime>
  <ScaleCrop>false</ScaleCrop>
  <LinksUpToDate>false</LinksUpToDate>
  <CharactersWithSpaces>2590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scjd</dc:creator>
  <cp:lastModifiedBy>administrator</cp:lastModifiedBy>
  <cp:lastPrinted>2026-03-16T09:32:07Z</cp:lastPrinted>
  <dcterms:modified xsi:type="dcterms:W3CDTF">2026-03-16T09:32:58Z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34571EB5D77EA70634E2AF69165F5940</vt:lpwstr>
  </property>
  <property fmtid="{D5CDD505-2E9C-101B-9397-08002B2CF9AE}" pid="4" name="KSOTemplateDocerSaveRecord">
    <vt:lpwstr>eyJoZGlkIjoiODBlZDE2Y2M4M2ZkMWQxMDlkYWI3Y2VkMTdlNmMzYjEiLCJ1c2VySWQiOiIxMTI4ODQzMzgzIn0=</vt:lpwstr>
  </property>
</Properties>
</file>